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47B3" w14:textId="77777777" w:rsidR="00B41ADE" w:rsidRPr="00E61789" w:rsidRDefault="00B41ADE" w:rsidP="00A82F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89">
        <w:rPr>
          <w:rFonts w:ascii="Times New Roman" w:hAnsi="Times New Roman" w:cs="Times New Roman"/>
          <w:b/>
          <w:sz w:val="24"/>
          <w:szCs w:val="24"/>
        </w:rPr>
        <w:t>Kas ir zemūdens troksnis? Vai zemūdens skaņa un zemūdens troksnis ir viens un tas pats?</w:t>
      </w:r>
    </w:p>
    <w:p w14:paraId="5D328580" w14:textId="7E0250F5" w:rsidR="0070270D" w:rsidRDefault="00B41ADE" w:rsidP="00702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789">
        <w:rPr>
          <w:rFonts w:ascii="Times New Roman" w:hAnsi="Times New Roman" w:cs="Times New Roman"/>
          <w:sz w:val="24"/>
          <w:szCs w:val="24"/>
        </w:rPr>
        <w:t xml:space="preserve">Ja aplūkojam terminus </w:t>
      </w:r>
      <w:r w:rsidRPr="00E61789">
        <w:rPr>
          <w:rFonts w:ascii="Times New Roman" w:hAnsi="Times New Roman" w:cs="Times New Roman"/>
          <w:i/>
          <w:sz w:val="24"/>
          <w:szCs w:val="24"/>
        </w:rPr>
        <w:t>skaņa</w:t>
      </w:r>
      <w:r w:rsidRPr="00E61789">
        <w:rPr>
          <w:rFonts w:ascii="Times New Roman" w:hAnsi="Times New Roman" w:cs="Times New Roman"/>
          <w:sz w:val="24"/>
          <w:szCs w:val="24"/>
        </w:rPr>
        <w:t xml:space="preserve"> un </w:t>
      </w:r>
      <w:r w:rsidRPr="00E61789">
        <w:rPr>
          <w:rFonts w:ascii="Times New Roman" w:hAnsi="Times New Roman" w:cs="Times New Roman"/>
          <w:i/>
          <w:sz w:val="24"/>
          <w:szCs w:val="24"/>
        </w:rPr>
        <w:t>troksnis</w:t>
      </w:r>
      <w:r w:rsidR="00180289">
        <w:rPr>
          <w:rFonts w:ascii="Times New Roman" w:hAnsi="Times New Roman" w:cs="Times New Roman"/>
          <w:i/>
          <w:sz w:val="24"/>
          <w:szCs w:val="24"/>
        </w:rPr>
        <w:t>,</w:t>
      </w:r>
      <w:r w:rsidRPr="00E61789">
        <w:rPr>
          <w:rFonts w:ascii="Times New Roman" w:hAnsi="Times New Roman" w:cs="Times New Roman"/>
          <w:sz w:val="24"/>
          <w:szCs w:val="24"/>
        </w:rPr>
        <w:t xml:space="preserve"> tie šķiet ļoti līdzīgi – tās ir vibrācijas gaisā vai ūdenī, ko mēs uztveram ar </w:t>
      </w:r>
      <w:r w:rsidR="00D0308F">
        <w:rPr>
          <w:rFonts w:ascii="Times New Roman" w:hAnsi="Times New Roman" w:cs="Times New Roman"/>
          <w:sz w:val="24"/>
          <w:szCs w:val="24"/>
        </w:rPr>
        <w:t>dzirdi</w:t>
      </w:r>
      <w:r w:rsidRPr="00E61789">
        <w:rPr>
          <w:rFonts w:ascii="Times New Roman" w:hAnsi="Times New Roman" w:cs="Times New Roman"/>
          <w:sz w:val="24"/>
          <w:szCs w:val="24"/>
        </w:rPr>
        <w:t>. Jo lielāki ir skaņas  viļņi (to amplitūda), jo spēcīgākas ir vibrācijas un skaļāka ir pati skaņa. Tomēr ļoti bieži runājot par troksni</w:t>
      </w:r>
      <w:r w:rsidR="00180289">
        <w:rPr>
          <w:rFonts w:ascii="Times New Roman" w:hAnsi="Times New Roman" w:cs="Times New Roman"/>
          <w:sz w:val="24"/>
          <w:szCs w:val="24"/>
        </w:rPr>
        <w:t>,</w:t>
      </w:r>
      <w:r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F344CA" w:rsidRPr="00E61789">
        <w:rPr>
          <w:rFonts w:ascii="Times New Roman" w:hAnsi="Times New Roman" w:cs="Times New Roman"/>
          <w:sz w:val="24"/>
          <w:szCs w:val="24"/>
        </w:rPr>
        <w:t xml:space="preserve">bieži vien </w:t>
      </w:r>
      <w:r w:rsidRPr="00E61789">
        <w:rPr>
          <w:rFonts w:ascii="Times New Roman" w:hAnsi="Times New Roman" w:cs="Times New Roman"/>
          <w:sz w:val="24"/>
          <w:szCs w:val="24"/>
        </w:rPr>
        <w:t>tas tiek definēts kā nevēlama skaņa vai skaņa,</w:t>
      </w:r>
      <w:r w:rsidR="00D261EC" w:rsidRPr="00E61789">
        <w:rPr>
          <w:rFonts w:ascii="Times New Roman" w:hAnsi="Times New Roman" w:cs="Times New Roman"/>
          <w:sz w:val="24"/>
          <w:szCs w:val="24"/>
        </w:rPr>
        <w:t xml:space="preserve"> kuras izplatīšanās laikā netiek veiktas</w:t>
      </w:r>
      <w:r w:rsidRPr="00E61789">
        <w:rPr>
          <w:rFonts w:ascii="Times New Roman" w:hAnsi="Times New Roman" w:cs="Times New Roman"/>
          <w:sz w:val="24"/>
          <w:szCs w:val="24"/>
        </w:rPr>
        <w:t xml:space="preserve"> nekādas  lietderīgas </w:t>
      </w:r>
      <w:r w:rsidR="00F344CA" w:rsidRPr="00E61789">
        <w:rPr>
          <w:rFonts w:ascii="Times New Roman" w:hAnsi="Times New Roman" w:cs="Times New Roman"/>
          <w:sz w:val="24"/>
          <w:szCs w:val="24"/>
        </w:rPr>
        <w:t>vai bioloģiskas  funkcijas. Šādi</w:t>
      </w:r>
      <w:r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F344CA" w:rsidRPr="00E61789">
        <w:rPr>
          <w:rFonts w:ascii="Times New Roman" w:hAnsi="Times New Roman" w:cs="Times New Roman"/>
          <w:sz w:val="24"/>
          <w:szCs w:val="24"/>
        </w:rPr>
        <w:t>definējumi</w:t>
      </w:r>
      <w:r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F344CA" w:rsidRPr="00E61789">
        <w:rPr>
          <w:rFonts w:ascii="Times New Roman" w:hAnsi="Times New Roman" w:cs="Times New Roman"/>
          <w:sz w:val="24"/>
          <w:szCs w:val="24"/>
        </w:rPr>
        <w:t>diemžēl ir ļoti subjektīvi</w:t>
      </w:r>
      <w:r w:rsidR="00D261EC" w:rsidRPr="00E61789">
        <w:rPr>
          <w:rFonts w:ascii="Times New Roman" w:hAnsi="Times New Roman" w:cs="Times New Roman"/>
          <w:sz w:val="24"/>
          <w:szCs w:val="24"/>
        </w:rPr>
        <w:t xml:space="preserve"> un viens otru neizslēdzoši,</w:t>
      </w:r>
      <w:r w:rsidR="00F344CA"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D261EC" w:rsidRPr="00E61789">
        <w:rPr>
          <w:rFonts w:ascii="Times New Roman" w:hAnsi="Times New Roman" w:cs="Times New Roman"/>
          <w:sz w:val="24"/>
          <w:szCs w:val="24"/>
        </w:rPr>
        <w:t>tajos var saskatīt</w:t>
      </w:r>
      <w:r w:rsidR="00F344CA" w:rsidRPr="00E61789">
        <w:rPr>
          <w:rFonts w:ascii="Times New Roman" w:hAnsi="Times New Roman" w:cs="Times New Roman"/>
          <w:sz w:val="24"/>
          <w:szCs w:val="24"/>
        </w:rPr>
        <w:t xml:space="preserve"> pretrunas</w:t>
      </w:r>
      <w:r w:rsidRPr="00E61789">
        <w:rPr>
          <w:rFonts w:ascii="Times New Roman" w:hAnsi="Times New Roman" w:cs="Times New Roman"/>
          <w:sz w:val="24"/>
          <w:szCs w:val="24"/>
        </w:rPr>
        <w:t>. Piemēram, seismiskajā izpētē radītās skaņas ir tīši radīti skaņas signāli, nevis troksnis, toties zemūdens  iemītniekiem šāda skaņa</w:t>
      </w:r>
      <w:r w:rsidR="00D0308F">
        <w:rPr>
          <w:rFonts w:ascii="Times New Roman" w:hAnsi="Times New Roman" w:cs="Times New Roman"/>
          <w:sz w:val="24"/>
          <w:szCs w:val="24"/>
        </w:rPr>
        <w:t>s</w:t>
      </w:r>
      <w:r w:rsidRPr="00E61789">
        <w:rPr>
          <w:rFonts w:ascii="Times New Roman" w:hAnsi="Times New Roman" w:cs="Times New Roman"/>
          <w:sz w:val="24"/>
          <w:szCs w:val="24"/>
        </w:rPr>
        <w:t xml:space="preserve">  būs nevēlamas</w:t>
      </w:r>
      <w:r w:rsidR="00FB53E0">
        <w:rPr>
          <w:rFonts w:ascii="Times New Roman" w:hAnsi="Times New Roman" w:cs="Times New Roman"/>
          <w:sz w:val="24"/>
          <w:szCs w:val="24"/>
        </w:rPr>
        <w:t xml:space="preserve"> </w:t>
      </w:r>
      <w:r w:rsidRPr="00E61789">
        <w:rPr>
          <w:rFonts w:ascii="Times New Roman" w:hAnsi="Times New Roman" w:cs="Times New Roman"/>
          <w:sz w:val="24"/>
          <w:szCs w:val="24"/>
        </w:rPr>
        <w:t>-  tātad troksnis.</w:t>
      </w:r>
      <w:r w:rsidR="00D261EC" w:rsidRPr="00E61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879DB" w14:textId="6B82515A" w:rsidR="00B41ADE" w:rsidRPr="00E61789" w:rsidRDefault="00B41ADE" w:rsidP="00702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789">
        <w:rPr>
          <w:rFonts w:ascii="Times New Roman" w:hAnsi="Times New Roman" w:cs="Times New Roman"/>
          <w:sz w:val="24"/>
          <w:szCs w:val="24"/>
        </w:rPr>
        <w:t>Lai neapjuktu dažād</w:t>
      </w:r>
      <w:r w:rsidR="00516833">
        <w:rPr>
          <w:rFonts w:ascii="Times New Roman" w:hAnsi="Times New Roman" w:cs="Times New Roman"/>
          <w:sz w:val="24"/>
          <w:szCs w:val="24"/>
        </w:rPr>
        <w:t>aj</w:t>
      </w:r>
      <w:r w:rsidRPr="00E61789">
        <w:rPr>
          <w:rFonts w:ascii="Times New Roman" w:hAnsi="Times New Roman" w:cs="Times New Roman"/>
          <w:sz w:val="24"/>
          <w:szCs w:val="24"/>
        </w:rPr>
        <w:t>os skaidrojumos</w:t>
      </w:r>
      <w:r w:rsidR="00180289">
        <w:rPr>
          <w:rFonts w:ascii="Times New Roman" w:hAnsi="Times New Roman" w:cs="Times New Roman"/>
          <w:sz w:val="24"/>
          <w:szCs w:val="24"/>
        </w:rPr>
        <w:t>,</w:t>
      </w:r>
      <w:r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180289">
        <w:rPr>
          <w:rFonts w:ascii="Times New Roman" w:hAnsi="Times New Roman" w:cs="Times New Roman"/>
          <w:sz w:val="24"/>
          <w:szCs w:val="24"/>
        </w:rPr>
        <w:t>lietosim</w:t>
      </w:r>
      <w:r w:rsidR="00180289"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Pr="00E61789">
        <w:rPr>
          <w:rFonts w:ascii="Times New Roman" w:hAnsi="Times New Roman" w:cs="Times New Roman"/>
          <w:sz w:val="24"/>
          <w:szCs w:val="24"/>
        </w:rPr>
        <w:t xml:space="preserve">vispārīgu </w:t>
      </w:r>
      <w:r w:rsidR="00D261EC" w:rsidRPr="00E61789">
        <w:rPr>
          <w:rFonts w:ascii="Times New Roman" w:hAnsi="Times New Roman" w:cs="Times New Roman"/>
          <w:sz w:val="24"/>
          <w:szCs w:val="24"/>
        </w:rPr>
        <w:t>terminoloģiju</w:t>
      </w:r>
      <w:r w:rsidRPr="00E61789">
        <w:rPr>
          <w:rFonts w:ascii="Times New Roman" w:hAnsi="Times New Roman" w:cs="Times New Roman"/>
          <w:sz w:val="24"/>
          <w:szCs w:val="24"/>
        </w:rPr>
        <w:t xml:space="preserve"> -  </w:t>
      </w:r>
      <w:r w:rsidRPr="00E61789">
        <w:rPr>
          <w:rFonts w:ascii="Times New Roman" w:hAnsi="Times New Roman" w:cs="Times New Roman"/>
          <w:i/>
          <w:sz w:val="24"/>
          <w:szCs w:val="24"/>
        </w:rPr>
        <w:t>zemūdens troksnis</w:t>
      </w:r>
      <w:r w:rsidR="00D0308F">
        <w:rPr>
          <w:rFonts w:ascii="Times New Roman" w:hAnsi="Times New Roman" w:cs="Times New Roman"/>
          <w:i/>
          <w:sz w:val="24"/>
          <w:szCs w:val="24"/>
        </w:rPr>
        <w:t>.</w:t>
      </w:r>
      <w:r w:rsidR="00D0308F">
        <w:rPr>
          <w:rFonts w:ascii="Times New Roman" w:hAnsi="Times New Roman" w:cs="Times New Roman"/>
          <w:sz w:val="24"/>
          <w:szCs w:val="24"/>
        </w:rPr>
        <w:t xml:space="preserve"> Tas</w:t>
      </w:r>
      <w:r w:rsidRPr="00E61789">
        <w:rPr>
          <w:rFonts w:ascii="Times New Roman" w:hAnsi="Times New Roman" w:cs="Times New Roman"/>
          <w:sz w:val="24"/>
          <w:szCs w:val="24"/>
        </w:rPr>
        <w:t xml:space="preserve"> ietver visas skaņas, kas radušās tīšā vai netīšā cilvēka darbības rezultātā. Turpretim plašāks termins </w:t>
      </w:r>
      <w:r w:rsidRPr="00E61789">
        <w:rPr>
          <w:rFonts w:ascii="Times New Roman" w:hAnsi="Times New Roman" w:cs="Times New Roman"/>
          <w:i/>
          <w:sz w:val="24"/>
          <w:szCs w:val="24"/>
        </w:rPr>
        <w:t>zemūdens skaņa</w:t>
      </w:r>
      <w:r w:rsidRPr="00E61789">
        <w:rPr>
          <w:rFonts w:ascii="Times New Roman" w:hAnsi="Times New Roman" w:cs="Times New Roman"/>
          <w:sz w:val="24"/>
          <w:szCs w:val="24"/>
        </w:rPr>
        <w:t xml:space="preserve"> apzīmē skaņu ainavu kopumā, iekļaujot, bet ne obligāti nošķirot, bioloģiskās, </w:t>
      </w:r>
      <w:proofErr w:type="spellStart"/>
      <w:r w:rsidRPr="00E61789">
        <w:rPr>
          <w:rFonts w:ascii="Times New Roman" w:hAnsi="Times New Roman" w:cs="Times New Roman"/>
          <w:sz w:val="24"/>
          <w:szCs w:val="24"/>
        </w:rPr>
        <w:t>ģeofizikālās</w:t>
      </w:r>
      <w:proofErr w:type="spellEnd"/>
      <w:r w:rsidRPr="00E61789">
        <w:rPr>
          <w:rFonts w:ascii="Times New Roman" w:hAnsi="Times New Roman" w:cs="Times New Roman"/>
          <w:sz w:val="24"/>
          <w:szCs w:val="24"/>
        </w:rPr>
        <w:t xml:space="preserve"> un antropogēnās skaņas. </w:t>
      </w:r>
    </w:p>
    <w:p w14:paraId="0B573DBE" w14:textId="77777777" w:rsidR="00B373AD" w:rsidRDefault="00B373AD" w:rsidP="00E61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865D6" w14:textId="77777777" w:rsidR="00B373AD" w:rsidRDefault="00B373AD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6993CA7" wp14:editId="2FB8B487">
            <wp:extent cx="5697855" cy="3052422"/>
            <wp:effectExtent l="0" t="0" r="0" b="0"/>
            <wp:docPr id="3" name="Picture 3" descr="kongsberg prop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gsberg propel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305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84FA" w14:textId="77777777" w:rsidR="00B373AD" w:rsidRPr="00E61789" w:rsidRDefault="00B373AD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</w:t>
      </w:r>
      <w:r w:rsidRPr="00B373AD">
        <w:t xml:space="preserve"> </w:t>
      </w:r>
      <w:r w:rsidRPr="00B373AD">
        <w:rPr>
          <w:rFonts w:ascii="Times New Roman" w:hAnsi="Times New Roman" w:cs="Times New Roman"/>
          <w:sz w:val="24"/>
          <w:szCs w:val="24"/>
        </w:rPr>
        <w:t>SAFETY4SEA</w:t>
      </w:r>
    </w:p>
    <w:p w14:paraId="51D55A8A" w14:textId="77777777" w:rsidR="0070270D" w:rsidRPr="00E61789" w:rsidRDefault="0070270D" w:rsidP="00E61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F334F" w14:textId="77777777" w:rsidR="00D261EC" w:rsidRPr="00D0308F" w:rsidRDefault="00632686" w:rsidP="007027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8F">
        <w:rPr>
          <w:rFonts w:ascii="Times New Roman" w:hAnsi="Times New Roman" w:cs="Times New Roman"/>
          <w:b/>
          <w:sz w:val="24"/>
          <w:szCs w:val="24"/>
        </w:rPr>
        <w:t>Kāpēc zemūdens troksnis ir kaitīgs?</w:t>
      </w:r>
    </w:p>
    <w:p w14:paraId="60093027" w14:textId="5B89241B" w:rsidR="00F44C3C" w:rsidRDefault="00C77C40" w:rsidP="00702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789">
        <w:rPr>
          <w:rFonts w:ascii="Times New Roman" w:hAnsi="Times New Roman" w:cs="Times New Roman"/>
          <w:sz w:val="24"/>
          <w:szCs w:val="24"/>
        </w:rPr>
        <w:t xml:space="preserve">Antropogēnais jeb cilvēku darbības rezultātā radītais zemūdens troksnis ir liela problēma, kas nopietni ietekmē jūrā mītošās dzīvnieku sugas. </w:t>
      </w:r>
      <w:r w:rsidR="00FF5290" w:rsidRPr="00E61789">
        <w:rPr>
          <w:rFonts w:ascii="Times New Roman" w:hAnsi="Times New Roman" w:cs="Times New Roman"/>
          <w:sz w:val="24"/>
          <w:szCs w:val="24"/>
        </w:rPr>
        <w:t>Z</w:t>
      </w:r>
      <w:r w:rsidRPr="00E61789">
        <w:rPr>
          <w:rFonts w:ascii="Times New Roman" w:hAnsi="Times New Roman" w:cs="Times New Roman"/>
          <w:sz w:val="24"/>
          <w:szCs w:val="24"/>
        </w:rPr>
        <w:t xml:space="preserve">emūdens troksnis </w:t>
      </w:r>
      <w:r w:rsidR="00FF5290" w:rsidRPr="00E61789">
        <w:rPr>
          <w:rFonts w:ascii="Times New Roman" w:hAnsi="Times New Roman" w:cs="Times New Roman"/>
          <w:sz w:val="24"/>
          <w:szCs w:val="24"/>
        </w:rPr>
        <w:t xml:space="preserve">ir </w:t>
      </w:r>
      <w:r w:rsidR="004F0982">
        <w:rPr>
          <w:rFonts w:ascii="Times New Roman" w:hAnsi="Times New Roman" w:cs="Times New Roman"/>
          <w:sz w:val="24"/>
          <w:szCs w:val="24"/>
        </w:rPr>
        <w:t xml:space="preserve">ievērojams </w:t>
      </w:r>
      <w:r w:rsidR="00FF5290" w:rsidRPr="00E61789">
        <w:rPr>
          <w:rFonts w:ascii="Times New Roman" w:hAnsi="Times New Roman" w:cs="Times New Roman"/>
          <w:sz w:val="24"/>
          <w:szCs w:val="24"/>
        </w:rPr>
        <w:t xml:space="preserve">jūras </w:t>
      </w:r>
      <w:r w:rsidR="004F0982">
        <w:rPr>
          <w:rFonts w:ascii="Times New Roman" w:hAnsi="Times New Roman" w:cs="Times New Roman"/>
          <w:sz w:val="24"/>
          <w:szCs w:val="24"/>
        </w:rPr>
        <w:t xml:space="preserve">vides </w:t>
      </w:r>
      <w:r w:rsidR="00FF5290" w:rsidRPr="00E61789">
        <w:rPr>
          <w:rFonts w:ascii="Times New Roman" w:hAnsi="Times New Roman" w:cs="Times New Roman"/>
          <w:sz w:val="24"/>
          <w:szCs w:val="24"/>
        </w:rPr>
        <w:t>piesārņotājs</w:t>
      </w:r>
      <w:r w:rsidR="004F0982">
        <w:rPr>
          <w:rFonts w:ascii="Times New Roman" w:hAnsi="Times New Roman" w:cs="Times New Roman"/>
          <w:sz w:val="24"/>
          <w:szCs w:val="24"/>
        </w:rPr>
        <w:t>,</w:t>
      </w:r>
      <w:r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FF5290" w:rsidRPr="00E61789">
        <w:rPr>
          <w:rFonts w:ascii="Times New Roman" w:hAnsi="Times New Roman" w:cs="Times New Roman"/>
          <w:sz w:val="24"/>
          <w:szCs w:val="24"/>
        </w:rPr>
        <w:t xml:space="preserve">radot </w:t>
      </w:r>
      <w:r w:rsidR="004F0982">
        <w:rPr>
          <w:rFonts w:ascii="Times New Roman" w:hAnsi="Times New Roman" w:cs="Times New Roman"/>
          <w:sz w:val="24"/>
          <w:szCs w:val="24"/>
        </w:rPr>
        <w:t>būtisku, kaut arī uzreiz nepamanāmu,</w:t>
      </w:r>
      <w:r w:rsidR="00FF5290" w:rsidRPr="00E61789">
        <w:rPr>
          <w:rFonts w:ascii="Times New Roman" w:hAnsi="Times New Roman" w:cs="Times New Roman"/>
          <w:sz w:val="24"/>
          <w:szCs w:val="24"/>
        </w:rPr>
        <w:t xml:space="preserve"> risku jūras ekosistēmām.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 Antropogēnais zemūdens troksnis var negatīvi ietekmēt</w:t>
      </w:r>
      <w:r w:rsidR="00632686" w:rsidRPr="00E61789">
        <w:rPr>
          <w:rFonts w:ascii="Times New Roman" w:hAnsi="Times New Roman" w:cs="Times New Roman"/>
          <w:sz w:val="24"/>
          <w:szCs w:val="24"/>
        </w:rPr>
        <w:t xml:space="preserve"> jūras bioloģisko daudzveidību</w:t>
      </w:r>
      <w:r w:rsidR="00FA6BF2" w:rsidRPr="00E61789">
        <w:rPr>
          <w:rFonts w:ascii="Times New Roman" w:hAnsi="Times New Roman" w:cs="Times New Roman"/>
          <w:sz w:val="24"/>
          <w:szCs w:val="24"/>
        </w:rPr>
        <w:t>.</w:t>
      </w:r>
    </w:p>
    <w:p w14:paraId="7E81594E" w14:textId="50393B1C" w:rsidR="0065616E" w:rsidRPr="000043B9" w:rsidRDefault="00636C9E" w:rsidP="00DE7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3B9">
        <w:rPr>
          <w:rFonts w:ascii="Times New Roman" w:hAnsi="Times New Roman" w:cs="Times New Roman"/>
          <w:sz w:val="24"/>
          <w:szCs w:val="24"/>
        </w:rPr>
        <w:t xml:space="preserve">Jūras zīdītāji </w:t>
      </w:r>
      <w:r w:rsidR="000043B9">
        <w:rPr>
          <w:rFonts w:ascii="Times New Roman" w:hAnsi="Times New Roman" w:cs="Times New Roman"/>
          <w:sz w:val="24"/>
          <w:szCs w:val="24"/>
        </w:rPr>
        <w:t>(</w:t>
      </w:r>
      <w:r w:rsidR="00F44C3C" w:rsidRPr="000043B9">
        <w:rPr>
          <w:rFonts w:ascii="Times New Roman" w:hAnsi="Times New Roman" w:cs="Times New Roman"/>
          <w:sz w:val="24"/>
          <w:szCs w:val="24"/>
        </w:rPr>
        <w:t xml:space="preserve">vaļi, delfīni, </w:t>
      </w:r>
      <w:r w:rsidRPr="000043B9">
        <w:rPr>
          <w:rFonts w:ascii="Times New Roman" w:hAnsi="Times New Roman" w:cs="Times New Roman"/>
          <w:sz w:val="24"/>
          <w:szCs w:val="24"/>
        </w:rPr>
        <w:t>roņi, jūras lauvas</w:t>
      </w:r>
      <w:r w:rsidR="000043B9">
        <w:rPr>
          <w:rFonts w:ascii="Times New Roman" w:hAnsi="Times New Roman" w:cs="Times New Roman"/>
          <w:sz w:val="24"/>
          <w:szCs w:val="24"/>
        </w:rPr>
        <w:t>)</w:t>
      </w:r>
      <w:r w:rsidR="00516833">
        <w:rPr>
          <w:rFonts w:ascii="Times New Roman" w:hAnsi="Times New Roman" w:cs="Times New Roman"/>
          <w:sz w:val="24"/>
          <w:szCs w:val="24"/>
        </w:rPr>
        <w:t xml:space="preserve">, </w:t>
      </w:r>
      <w:r w:rsidR="00CB74F4" w:rsidRPr="000043B9">
        <w:rPr>
          <w:rFonts w:ascii="Times New Roman" w:hAnsi="Times New Roman" w:cs="Times New Roman"/>
          <w:sz w:val="24"/>
          <w:szCs w:val="24"/>
        </w:rPr>
        <w:t>kā arī zivis</w:t>
      </w:r>
      <w:r w:rsidRPr="000043B9">
        <w:rPr>
          <w:rFonts w:ascii="Times New Roman" w:hAnsi="Times New Roman" w:cs="Times New Roman"/>
          <w:sz w:val="24"/>
          <w:szCs w:val="24"/>
        </w:rPr>
        <w:t>, izmanto skaņu kā savstarpējās komunikācijas un reizē arī kā navigācijas instrumentu, lai orientētos</w:t>
      </w:r>
      <w:r w:rsidR="00F44C3C" w:rsidRPr="000043B9">
        <w:rPr>
          <w:rFonts w:ascii="Times New Roman" w:hAnsi="Times New Roman" w:cs="Times New Roman"/>
          <w:sz w:val="24"/>
          <w:szCs w:val="24"/>
        </w:rPr>
        <w:t xml:space="preserve"> </w:t>
      </w:r>
      <w:r w:rsidRPr="000043B9">
        <w:rPr>
          <w:rFonts w:ascii="Times New Roman" w:hAnsi="Times New Roman" w:cs="Times New Roman"/>
          <w:sz w:val="24"/>
          <w:szCs w:val="24"/>
        </w:rPr>
        <w:t>apkārtējā vidē</w:t>
      </w:r>
      <w:r w:rsidR="00CB74F4" w:rsidRPr="000043B9">
        <w:rPr>
          <w:rFonts w:ascii="Times New Roman" w:hAnsi="Times New Roman" w:cs="Times New Roman"/>
          <w:sz w:val="24"/>
          <w:szCs w:val="24"/>
        </w:rPr>
        <w:t>. T</w:t>
      </w:r>
      <w:r w:rsidR="005A7CD2" w:rsidRPr="000043B9">
        <w:rPr>
          <w:rFonts w:ascii="Times New Roman" w:hAnsi="Times New Roman" w:cs="Times New Roman"/>
          <w:sz w:val="24"/>
          <w:szCs w:val="24"/>
        </w:rPr>
        <w:t xml:space="preserve">aču </w:t>
      </w:r>
      <w:r w:rsidR="00CB74F4" w:rsidRPr="000043B9">
        <w:rPr>
          <w:rFonts w:ascii="Times New Roman" w:hAnsi="Times New Roman" w:cs="Times New Roman"/>
          <w:sz w:val="24"/>
          <w:szCs w:val="24"/>
        </w:rPr>
        <w:t xml:space="preserve">cilvēku darbības rezultātā radītā zemūdens trokšņa ietekmē, šīs bioloģiskās funkcijas tiek </w:t>
      </w:r>
      <w:r w:rsidR="00CB74F4" w:rsidRPr="000043B9">
        <w:rPr>
          <w:rFonts w:ascii="Times New Roman" w:hAnsi="Times New Roman" w:cs="Times New Roman"/>
          <w:sz w:val="24"/>
          <w:szCs w:val="24"/>
        </w:rPr>
        <w:lastRenderedPageBreak/>
        <w:t>traucētas.</w:t>
      </w:r>
      <w:r w:rsidR="00496199" w:rsidRPr="000043B9">
        <w:rPr>
          <w:rFonts w:ascii="Times New Roman" w:hAnsi="Times New Roman" w:cs="Times New Roman"/>
          <w:sz w:val="24"/>
          <w:szCs w:val="24"/>
        </w:rPr>
        <w:t xml:space="preserve"> Tas negatīvi ietekmē jūras </w:t>
      </w:r>
      <w:r w:rsidR="00373115">
        <w:rPr>
          <w:rFonts w:ascii="Times New Roman" w:hAnsi="Times New Roman" w:cs="Times New Roman"/>
          <w:sz w:val="24"/>
          <w:szCs w:val="24"/>
        </w:rPr>
        <w:t>iemītnieku spējas atrast barību</w:t>
      </w:r>
      <w:r w:rsidR="00496199" w:rsidRPr="000043B9">
        <w:rPr>
          <w:rFonts w:ascii="Times New Roman" w:hAnsi="Times New Roman" w:cs="Times New Roman"/>
          <w:sz w:val="24"/>
          <w:szCs w:val="24"/>
        </w:rPr>
        <w:t>. Zemūdens troksnis palielina zemūdens dzīvnieku stresa līmeni, kura ietekmē mainās hormonu darbība, tai skaitā tiek ietekmēta reproduktīvā funkcija.</w:t>
      </w:r>
    </w:p>
    <w:p w14:paraId="596002A3" w14:textId="7DB0BD43" w:rsidR="00FA6BF2" w:rsidRPr="00E61789" w:rsidRDefault="00D0308F" w:rsidP="007027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Jaunākie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 pētījumi </w:t>
      </w:r>
      <w:r w:rsidR="004F0982">
        <w:rPr>
          <w:rFonts w:ascii="Times New Roman" w:hAnsi="Times New Roman" w:cs="Times New Roman"/>
          <w:sz w:val="24"/>
          <w:szCs w:val="24"/>
        </w:rPr>
        <w:t xml:space="preserve">liecina, ka </w:t>
      </w:r>
      <w:r w:rsidR="004F0982" w:rsidRPr="00E61789">
        <w:rPr>
          <w:rFonts w:ascii="Times New Roman" w:hAnsi="Times New Roman" w:cs="Times New Roman"/>
          <w:sz w:val="24"/>
          <w:szCs w:val="24"/>
        </w:rPr>
        <w:t xml:space="preserve"> seismisk</w:t>
      </w:r>
      <w:r w:rsidR="004F0982">
        <w:rPr>
          <w:rFonts w:ascii="Times New Roman" w:hAnsi="Times New Roman" w:cs="Times New Roman"/>
          <w:sz w:val="24"/>
          <w:szCs w:val="24"/>
        </w:rPr>
        <w:t>ajiem</w:t>
      </w:r>
      <w:r w:rsidR="004F0982" w:rsidRPr="00E61789">
        <w:rPr>
          <w:rFonts w:ascii="Times New Roman" w:hAnsi="Times New Roman" w:cs="Times New Roman"/>
          <w:sz w:val="24"/>
          <w:szCs w:val="24"/>
        </w:rPr>
        <w:t xml:space="preserve"> pētījum</w:t>
      </w:r>
      <w:r w:rsidR="004F0982">
        <w:rPr>
          <w:rFonts w:ascii="Times New Roman" w:hAnsi="Times New Roman" w:cs="Times New Roman"/>
          <w:sz w:val="24"/>
          <w:szCs w:val="24"/>
        </w:rPr>
        <w:t xml:space="preserve">iem ir </w:t>
      </w:r>
      <w:r w:rsidR="004F0982" w:rsidRPr="00E61789">
        <w:rPr>
          <w:rFonts w:ascii="Times New Roman" w:hAnsi="Times New Roman" w:cs="Times New Roman"/>
          <w:sz w:val="24"/>
          <w:szCs w:val="24"/>
        </w:rPr>
        <w:t>negatīv</w:t>
      </w:r>
      <w:r w:rsidR="004F0982">
        <w:rPr>
          <w:rFonts w:ascii="Times New Roman" w:hAnsi="Times New Roman" w:cs="Times New Roman"/>
          <w:sz w:val="24"/>
          <w:szCs w:val="24"/>
        </w:rPr>
        <w:t>a</w:t>
      </w:r>
      <w:r w:rsidR="004F0982" w:rsidRPr="00E61789">
        <w:rPr>
          <w:rFonts w:ascii="Times New Roman" w:hAnsi="Times New Roman" w:cs="Times New Roman"/>
          <w:sz w:val="24"/>
          <w:szCs w:val="24"/>
        </w:rPr>
        <w:t xml:space="preserve"> ietekm</w:t>
      </w:r>
      <w:r w:rsidR="004F0982">
        <w:rPr>
          <w:rFonts w:ascii="Times New Roman" w:hAnsi="Times New Roman" w:cs="Times New Roman"/>
          <w:sz w:val="24"/>
          <w:szCs w:val="24"/>
        </w:rPr>
        <w:t>e</w:t>
      </w:r>
      <w:r w:rsidR="004F0982"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="00FA6BF2" w:rsidRPr="00E61789">
        <w:rPr>
          <w:rFonts w:ascii="Times New Roman" w:hAnsi="Times New Roman" w:cs="Times New Roman"/>
          <w:sz w:val="24"/>
          <w:szCs w:val="24"/>
        </w:rPr>
        <w:t>zooplanktonu</w:t>
      </w:r>
      <w:proofErr w:type="spellEnd"/>
      <w:r w:rsidR="00FA6BF2" w:rsidRPr="00E61789">
        <w:rPr>
          <w:rFonts w:ascii="Times New Roman" w:hAnsi="Times New Roman" w:cs="Times New Roman"/>
          <w:sz w:val="24"/>
          <w:szCs w:val="24"/>
        </w:rPr>
        <w:t xml:space="preserve">, </w:t>
      </w:r>
      <w:r w:rsidR="004F0982">
        <w:rPr>
          <w:rFonts w:ascii="Times New Roman" w:hAnsi="Times New Roman" w:cs="Times New Roman"/>
          <w:sz w:val="24"/>
          <w:szCs w:val="24"/>
        </w:rPr>
        <w:t>kurš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 jūras barības </w:t>
      </w:r>
      <w:r w:rsidR="00632686" w:rsidRPr="00E61789">
        <w:rPr>
          <w:rFonts w:ascii="Times New Roman" w:hAnsi="Times New Roman" w:cs="Times New Roman"/>
          <w:sz w:val="24"/>
          <w:szCs w:val="24"/>
        </w:rPr>
        <w:t>ķēdē</w:t>
      </w:r>
      <w:r w:rsidR="004F0982">
        <w:rPr>
          <w:rFonts w:ascii="Times New Roman" w:hAnsi="Times New Roman" w:cs="Times New Roman"/>
          <w:sz w:val="24"/>
          <w:szCs w:val="24"/>
        </w:rPr>
        <w:t xml:space="preserve"> nodrošina zivis </w:t>
      </w:r>
      <w:r w:rsidR="00FA6BF2" w:rsidRPr="00E61789">
        <w:rPr>
          <w:rFonts w:ascii="Times New Roman" w:hAnsi="Times New Roman" w:cs="Times New Roman"/>
          <w:sz w:val="24"/>
          <w:szCs w:val="24"/>
        </w:rPr>
        <w:t>un cit</w:t>
      </w:r>
      <w:r w:rsidR="00516833">
        <w:rPr>
          <w:rFonts w:ascii="Times New Roman" w:hAnsi="Times New Roman" w:cs="Times New Roman"/>
          <w:sz w:val="24"/>
          <w:szCs w:val="24"/>
        </w:rPr>
        <w:t>us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 jūras dzīvniek</w:t>
      </w:r>
      <w:r w:rsidR="004F0982">
        <w:rPr>
          <w:rFonts w:ascii="Times New Roman" w:hAnsi="Times New Roman" w:cs="Times New Roman"/>
          <w:sz w:val="24"/>
          <w:szCs w:val="24"/>
        </w:rPr>
        <w:t>us ar barību</w:t>
      </w:r>
      <w:r w:rsidR="00632686" w:rsidRPr="00E61789">
        <w:rPr>
          <w:rFonts w:ascii="Times New Roman" w:hAnsi="Times New Roman" w:cs="Times New Roman"/>
          <w:sz w:val="24"/>
          <w:szCs w:val="24"/>
        </w:rPr>
        <w:t>. Tādejādi zemūdens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 troksnis var </w:t>
      </w:r>
      <w:r w:rsidR="00632686" w:rsidRPr="00E61789">
        <w:rPr>
          <w:rFonts w:ascii="Times New Roman" w:hAnsi="Times New Roman" w:cs="Times New Roman"/>
          <w:sz w:val="24"/>
          <w:szCs w:val="24"/>
        </w:rPr>
        <w:t xml:space="preserve">ne tikai </w:t>
      </w:r>
      <w:r w:rsidR="00FA6BF2" w:rsidRPr="00E61789">
        <w:rPr>
          <w:rFonts w:ascii="Times New Roman" w:hAnsi="Times New Roman" w:cs="Times New Roman"/>
          <w:sz w:val="24"/>
          <w:szCs w:val="24"/>
        </w:rPr>
        <w:t xml:space="preserve">negatīvi ietekmēt </w:t>
      </w:r>
      <w:r w:rsidR="00632686" w:rsidRPr="00E61789">
        <w:rPr>
          <w:rFonts w:ascii="Times New Roman" w:hAnsi="Times New Roman" w:cs="Times New Roman"/>
          <w:sz w:val="24"/>
          <w:szCs w:val="24"/>
        </w:rPr>
        <w:t xml:space="preserve">atsevišķas jūras zīdītāju vai zivju sugas, bet </w:t>
      </w:r>
      <w:r w:rsidR="00A10AFD" w:rsidRPr="00E61789">
        <w:rPr>
          <w:rFonts w:ascii="Times New Roman" w:hAnsi="Times New Roman" w:cs="Times New Roman"/>
          <w:sz w:val="24"/>
          <w:szCs w:val="24"/>
        </w:rPr>
        <w:t xml:space="preserve">arī </w:t>
      </w:r>
      <w:r w:rsidR="004F0982">
        <w:rPr>
          <w:rFonts w:ascii="Times New Roman" w:hAnsi="Times New Roman" w:cs="Times New Roman"/>
          <w:sz w:val="24"/>
          <w:szCs w:val="24"/>
        </w:rPr>
        <w:t xml:space="preserve">izraisīt </w:t>
      </w:r>
      <w:r w:rsidR="00A10AFD" w:rsidRPr="00E61789">
        <w:rPr>
          <w:rFonts w:ascii="Times New Roman" w:hAnsi="Times New Roman" w:cs="Times New Roman"/>
          <w:sz w:val="24"/>
          <w:szCs w:val="24"/>
        </w:rPr>
        <w:t xml:space="preserve"> </w:t>
      </w:r>
      <w:r w:rsidR="00632686" w:rsidRPr="00E61789">
        <w:rPr>
          <w:rFonts w:ascii="Times New Roman" w:hAnsi="Times New Roman" w:cs="Times New Roman"/>
          <w:sz w:val="24"/>
          <w:szCs w:val="24"/>
        </w:rPr>
        <w:t>jūras</w:t>
      </w:r>
      <w:r w:rsidR="00A10AFD" w:rsidRPr="00E61789">
        <w:rPr>
          <w:rFonts w:ascii="Times New Roman" w:hAnsi="Times New Roman" w:cs="Times New Roman"/>
          <w:sz w:val="24"/>
          <w:szCs w:val="24"/>
        </w:rPr>
        <w:t xml:space="preserve"> biotopu degradāciju</w:t>
      </w:r>
      <w:r w:rsidR="00FA6BF2" w:rsidRPr="00E61789">
        <w:rPr>
          <w:rFonts w:ascii="Times New Roman" w:hAnsi="Times New Roman" w:cs="Times New Roman"/>
          <w:sz w:val="24"/>
          <w:szCs w:val="24"/>
        </w:rPr>
        <w:t>.</w:t>
      </w:r>
    </w:p>
    <w:p w14:paraId="6872BE5A" w14:textId="77777777" w:rsidR="00B373AD" w:rsidRDefault="00B373AD" w:rsidP="00E61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D8320" w14:textId="77777777" w:rsidR="00B373AD" w:rsidRDefault="00B373AD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BF27210" wp14:editId="7F0EB38A">
            <wp:extent cx="5274310" cy="3516207"/>
            <wp:effectExtent l="0" t="0" r="2540" b="8255"/>
            <wp:docPr id="2" name="Picture 2" descr="Slowing down boats can reduce underwater noise pollution • Eart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owing down boats can reduce underwater noise pollution • Earth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C22D6" w14:textId="77777777" w:rsidR="00B373AD" w:rsidRDefault="00B373AD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©Earth.com</w:t>
      </w:r>
    </w:p>
    <w:p w14:paraId="50BC5BF3" w14:textId="77777777" w:rsidR="00A82F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205104" w14:textId="77777777" w:rsidR="00A82F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D0FB32" w14:textId="77777777" w:rsidR="00A82F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41607E" w14:textId="77777777" w:rsidR="00A82F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CFB461" w14:textId="71C92404" w:rsidR="00A82F89" w:rsidRDefault="00A82F89" w:rsidP="00A82F8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Latvijas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Hidroekoloģijas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institūts</w:t>
      </w:r>
      <w:r w:rsidR="00AE10CD">
        <w:rPr>
          <w:rFonts w:ascii="Times New Roman" w:hAnsi="Times New Roman" w:cs="Times New Roman"/>
          <w:iCs/>
          <w:sz w:val="24"/>
          <w:szCs w:val="24"/>
        </w:rPr>
        <w:t xml:space="preserve"> (LHEI) </w:t>
      </w:r>
      <w:r>
        <w:rPr>
          <w:rFonts w:ascii="Times New Roman" w:hAnsi="Times New Roman" w:cs="Times New Roman"/>
          <w:iCs/>
          <w:sz w:val="24"/>
          <w:szCs w:val="24"/>
        </w:rPr>
        <w:t xml:space="preserve"> kopš 2023.g. septembra ir partneris </w:t>
      </w:r>
      <w:r w:rsidRPr="00E61789">
        <w:rPr>
          <w:rFonts w:ascii="Times New Roman" w:hAnsi="Times New Roman" w:cs="Times New Roman"/>
          <w:i/>
          <w:sz w:val="24"/>
          <w:szCs w:val="24"/>
        </w:rPr>
        <w:t xml:space="preserve">Red </w:t>
      </w:r>
      <w:proofErr w:type="spellStart"/>
      <w:r w:rsidRPr="00E61789">
        <w:rPr>
          <w:rFonts w:ascii="Times New Roman" w:hAnsi="Times New Roman" w:cs="Times New Roman"/>
          <w:i/>
          <w:sz w:val="24"/>
          <w:szCs w:val="24"/>
        </w:rPr>
        <w:t>Noise</w:t>
      </w:r>
      <w:proofErr w:type="spellEnd"/>
      <w:r w:rsidRPr="00E617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1789">
        <w:rPr>
          <w:rFonts w:ascii="Times New Roman" w:hAnsi="Times New Roman" w:cs="Times New Roman"/>
          <w:i/>
          <w:sz w:val="24"/>
          <w:szCs w:val="24"/>
        </w:rPr>
        <w:t>BaltShip</w:t>
      </w:r>
      <w:proofErr w:type="spellEnd"/>
      <w:r w:rsidRPr="00E61789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ā, kura</w:t>
      </w:r>
      <w:r w:rsidRPr="00E61789">
        <w:rPr>
          <w:rFonts w:ascii="Times New Roman" w:hAnsi="Times New Roman" w:cs="Times New Roman"/>
          <w:sz w:val="24"/>
          <w:szCs w:val="24"/>
        </w:rPr>
        <w:t xml:space="preserve"> ietvaros uzsākts darbs pie Baltijas jūras reģiona mazizmēra atpūtas kuģu un laivu ietekmes uz vidi apzināšanu zemūdens trokšņu kontekstā. Projekt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E61789">
        <w:rPr>
          <w:rFonts w:ascii="Times New Roman" w:hAnsi="Times New Roman" w:cs="Times New Roman"/>
          <w:sz w:val="24"/>
          <w:szCs w:val="24"/>
        </w:rPr>
        <w:t xml:space="preserve"> plānot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61789">
        <w:rPr>
          <w:rFonts w:ascii="Times New Roman" w:hAnsi="Times New Roman" w:cs="Times New Roman"/>
          <w:sz w:val="24"/>
          <w:szCs w:val="24"/>
        </w:rPr>
        <w:t>informatīv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1789">
        <w:rPr>
          <w:rFonts w:ascii="Times New Roman" w:hAnsi="Times New Roman" w:cs="Times New Roman"/>
          <w:sz w:val="24"/>
          <w:szCs w:val="24"/>
        </w:rPr>
        <w:t xml:space="preserve"> kampaņ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1789">
        <w:rPr>
          <w:rFonts w:ascii="Times New Roman" w:hAnsi="Times New Roman" w:cs="Times New Roman"/>
          <w:sz w:val="24"/>
          <w:szCs w:val="24"/>
        </w:rPr>
        <w:t xml:space="preserve"> par zemūdens troksni, tā cēloņiem, ietekmēm un tā samazināšanas iespējām Baltijas jūrā, </w:t>
      </w:r>
      <w:r>
        <w:rPr>
          <w:rFonts w:ascii="Times New Roman" w:hAnsi="Times New Roman" w:cs="Times New Roman"/>
          <w:sz w:val="24"/>
          <w:szCs w:val="24"/>
        </w:rPr>
        <w:t xml:space="preserve">2023. g. decembrī – 2024. g. janvārī </w:t>
      </w:r>
      <w:r w:rsidRPr="00E61789">
        <w:rPr>
          <w:rFonts w:ascii="Times New Roman" w:hAnsi="Times New Roman" w:cs="Times New Roman"/>
          <w:sz w:val="24"/>
          <w:szCs w:val="24"/>
        </w:rPr>
        <w:t xml:space="preserve">publicējot izglītojošu informāciju LHEI mājas lapā un sociālo tīklu profilos vienu reizi nedēļā. </w:t>
      </w:r>
      <w:r w:rsidRPr="00E61789">
        <w:rPr>
          <w:rFonts w:ascii="Times New Roman" w:hAnsi="Times New Roman" w:cs="Times New Roman"/>
          <w:i/>
          <w:sz w:val="24"/>
          <w:szCs w:val="24"/>
        </w:rPr>
        <w:t xml:space="preserve">Red </w:t>
      </w:r>
      <w:proofErr w:type="spellStart"/>
      <w:r w:rsidRPr="00E61789">
        <w:rPr>
          <w:rFonts w:ascii="Times New Roman" w:hAnsi="Times New Roman" w:cs="Times New Roman"/>
          <w:i/>
          <w:sz w:val="24"/>
          <w:szCs w:val="24"/>
        </w:rPr>
        <w:t>Noise</w:t>
      </w:r>
      <w:proofErr w:type="spellEnd"/>
      <w:r w:rsidRPr="00E617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61789">
        <w:rPr>
          <w:rFonts w:ascii="Times New Roman" w:hAnsi="Times New Roman" w:cs="Times New Roman"/>
          <w:i/>
          <w:sz w:val="24"/>
          <w:szCs w:val="24"/>
        </w:rPr>
        <w:t>BaltShip</w:t>
      </w:r>
      <w:proofErr w:type="spellEnd"/>
      <w:r w:rsidRPr="00E61789">
        <w:rPr>
          <w:rFonts w:ascii="Times New Roman" w:hAnsi="Times New Roman" w:cs="Times New Roman"/>
          <w:sz w:val="24"/>
          <w:szCs w:val="24"/>
        </w:rPr>
        <w:t xml:space="preserve"> projekta ietvaros plānots panākt uzlabojumus komunikācijā un zināšanu apmaiņā starp pētniekiem un </w:t>
      </w:r>
      <w:r>
        <w:rPr>
          <w:rFonts w:ascii="Times New Roman" w:hAnsi="Times New Roman" w:cs="Times New Roman"/>
          <w:sz w:val="24"/>
          <w:szCs w:val="24"/>
        </w:rPr>
        <w:t>ieinteresētajām pusēm -</w:t>
      </w:r>
      <w:r w:rsidRPr="00E61789">
        <w:rPr>
          <w:rFonts w:ascii="Times New Roman" w:hAnsi="Times New Roman" w:cs="Times New Roman"/>
          <w:sz w:val="24"/>
          <w:szCs w:val="24"/>
        </w:rPr>
        <w:t xml:space="preserve"> jahtklubiem, laivu īpašniekiem, NVO un </w:t>
      </w:r>
      <w:r>
        <w:rPr>
          <w:rFonts w:ascii="Times New Roman" w:hAnsi="Times New Roman" w:cs="Times New Roman"/>
          <w:sz w:val="24"/>
          <w:szCs w:val="24"/>
        </w:rPr>
        <w:t>citiem</w:t>
      </w:r>
      <w:r w:rsidRPr="00E6178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espējamiem interesentiem</w:t>
      </w:r>
      <w:r w:rsidRPr="00E617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Projektu finansē Zviedrijas Institūts, vadošais partneris ir </w:t>
      </w:r>
      <w:proofErr w:type="spellStart"/>
      <w:r w:rsidRPr="003F7807">
        <w:rPr>
          <w:rFonts w:ascii="Times New Roman" w:hAnsi="Times New Roman" w:cs="Times New Roman"/>
          <w:i/>
          <w:iCs/>
          <w:sz w:val="24"/>
          <w:szCs w:val="24"/>
        </w:rPr>
        <w:t>Coalition</w:t>
      </w:r>
      <w:proofErr w:type="spellEnd"/>
      <w:r w:rsidRPr="003F78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7807">
        <w:rPr>
          <w:rFonts w:ascii="Times New Roman" w:hAnsi="Times New Roman" w:cs="Times New Roman"/>
          <w:i/>
          <w:iCs/>
          <w:sz w:val="24"/>
          <w:szCs w:val="24"/>
        </w:rPr>
        <w:t>Clean</w:t>
      </w:r>
      <w:proofErr w:type="spellEnd"/>
      <w:r w:rsidRPr="003F78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7807">
        <w:rPr>
          <w:rFonts w:ascii="Times New Roman" w:hAnsi="Times New Roman" w:cs="Times New Roman"/>
          <w:i/>
          <w:iCs/>
          <w:sz w:val="24"/>
          <w:szCs w:val="24"/>
        </w:rPr>
        <w:t>Baltic</w:t>
      </w:r>
      <w:proofErr w:type="spellEnd"/>
      <w:r>
        <w:rPr>
          <w:rFonts w:ascii="Times New Roman" w:hAnsi="Times New Roman" w:cs="Times New Roman"/>
          <w:sz w:val="24"/>
          <w:szCs w:val="24"/>
        </w:rPr>
        <w:t>, partneri ir Vācijas Vides un dabas saglabāšanas biedrība “BUND”, Gdaņskas Universitātes Attīstības fonds “FRUG”</w:t>
      </w:r>
      <w:r w:rsidR="00695B40">
        <w:rPr>
          <w:rFonts w:ascii="Times New Roman" w:hAnsi="Times New Roman" w:cs="Times New Roman"/>
          <w:sz w:val="24"/>
          <w:szCs w:val="24"/>
        </w:rPr>
        <w:t>, Zviedrijas vides organizācija “</w:t>
      </w:r>
      <w:proofErr w:type="spellStart"/>
      <w:r w:rsidR="00695B40">
        <w:rPr>
          <w:rFonts w:ascii="Times New Roman" w:hAnsi="Times New Roman" w:cs="Times New Roman"/>
          <w:sz w:val="24"/>
          <w:szCs w:val="24"/>
        </w:rPr>
        <w:t>FishSec</w:t>
      </w:r>
      <w:proofErr w:type="spellEnd"/>
      <w:r w:rsidR="00695B40">
        <w:rPr>
          <w:rFonts w:ascii="Times New Roman" w:hAnsi="Times New Roman" w:cs="Times New Roman"/>
          <w:sz w:val="24"/>
          <w:szCs w:val="24"/>
        </w:rPr>
        <w:t>” un LHEI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7C030" w14:textId="77777777" w:rsidR="00A82F89" w:rsidRPr="00B373AD" w:rsidRDefault="00A82F89" w:rsidP="00A82F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373AD">
        <w:rPr>
          <w:rFonts w:ascii="Times New Roman" w:hAnsi="Times New Roman" w:cs="Times New Roman"/>
          <w:noProof/>
          <w:sz w:val="24"/>
          <w:szCs w:val="24"/>
          <w:lang w:eastAsia="lv-LV"/>
        </w:rPr>
        <w:lastRenderedPageBreak/>
        <w:drawing>
          <wp:inline distT="0" distB="0" distL="0" distR="0" wp14:anchorId="30C791A3" wp14:editId="3B8B2077">
            <wp:extent cx="5274310" cy="3955733"/>
            <wp:effectExtent l="0" t="0" r="2540" b="6985"/>
            <wp:docPr id="1" name="Picture 1" descr="https://lirp.cdn-website.com/53007095/dms3rep/multi/opt/Klaipeda+1b_2023-1920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rp.cdn-website.com/53007095/dms3rep/multi/opt/Klaipeda+1b_2023-1920w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A7D5" w14:textId="77777777" w:rsidR="00A82F89" w:rsidRPr="00FB53E0" w:rsidRDefault="00A82F89" w:rsidP="00A82F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B53E0">
        <w:rPr>
          <w:rFonts w:ascii="Times New Roman" w:hAnsi="Times New Roman" w:cs="Times New Roman"/>
          <w:sz w:val="24"/>
          <w:szCs w:val="24"/>
        </w:rPr>
        <w:t>©</w:t>
      </w:r>
      <w:r w:rsidRPr="00FB5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CCB</w:t>
      </w:r>
    </w:p>
    <w:p w14:paraId="183747F1" w14:textId="77777777" w:rsidR="00A82F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B882E1" w14:textId="77777777" w:rsidR="00A82F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7BBEE3" w14:textId="4CE10BCA" w:rsidR="00A82F89" w:rsidRPr="000043B9" w:rsidRDefault="00A82F89" w:rsidP="00A82F89">
      <w:pPr>
        <w:jc w:val="both"/>
        <w:rPr>
          <w:rFonts w:ascii="Times New Roman" w:hAnsi="Times New Roman" w:cs="Times New Roman"/>
          <w:b/>
          <w:color w:val="FF0000"/>
        </w:rPr>
      </w:pPr>
      <w:r w:rsidRPr="000043B9">
        <w:rPr>
          <w:rFonts w:ascii="Times New Roman" w:hAnsi="Times New Roman" w:cs="Times New Roman"/>
          <w:b/>
        </w:rPr>
        <w:t>Izmantotie avoti:</w:t>
      </w:r>
    </w:p>
    <w:p w14:paraId="54461012" w14:textId="77777777" w:rsidR="00A82F89" w:rsidRPr="000043B9" w:rsidRDefault="00A82F89" w:rsidP="00A82F8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43B9">
        <w:rPr>
          <w:rFonts w:ascii="Times New Roman" w:hAnsi="Times New Roman" w:cs="Times New Roman"/>
          <w:sz w:val="20"/>
          <w:szCs w:val="20"/>
        </w:rPr>
        <w:t>Cruz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E.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Lloyd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Bosschers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Lafeber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F.H.,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Vinagre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P.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Vaz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G. 2021.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Study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on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inventory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existing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policy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impacts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continuous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underwater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noise in Europe.</w:t>
      </w:r>
      <w:r w:rsidRPr="000043B9">
        <w:rPr>
          <w:rFonts w:ascii="Times New Roman" w:hAnsi="Times New Roman" w:cs="Times New Roman"/>
          <w:sz w:val="20"/>
          <w:szCs w:val="20"/>
        </w:rPr>
        <w:t xml:space="preserve"> EMSA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report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EMSA/NEG/21/2020.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WavEC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Offshore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Renewables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Maritime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Institute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Netherlands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>.</w:t>
      </w:r>
    </w:p>
    <w:p w14:paraId="126BFFEE" w14:textId="5D11C171" w:rsidR="00A82F89" w:rsidRDefault="00A82F89" w:rsidP="00A82F8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43B9">
        <w:rPr>
          <w:rFonts w:ascii="Times New Roman" w:hAnsi="Times New Roman" w:cs="Times New Roman"/>
          <w:sz w:val="20"/>
          <w:szCs w:val="20"/>
        </w:rPr>
        <w:t>Runko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Luttenberger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L.,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Sliskovic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Ančić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Ukić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Boljat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H. 2022.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Environmental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Impact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sz w:val="20"/>
          <w:szCs w:val="20"/>
        </w:rPr>
        <w:t>Underwater</w:t>
      </w:r>
      <w:proofErr w:type="spellEnd"/>
      <w:r w:rsidRPr="000043B9">
        <w:rPr>
          <w:rFonts w:ascii="Times New Roman" w:hAnsi="Times New Roman" w:cs="Times New Roman"/>
          <w:i/>
          <w:sz w:val="20"/>
          <w:szCs w:val="20"/>
        </w:rPr>
        <w:t xml:space="preserve"> Noise.</w:t>
      </w:r>
      <w:r w:rsidR="00255A3C" w:rsidRPr="000043B9">
        <w:rPr>
          <w:rFonts w:ascii="Times New Roman" w:hAnsi="Times New Roman" w:cs="Times New Roman"/>
          <w:sz w:val="20"/>
          <w:szCs w:val="20"/>
        </w:rPr>
        <w:t xml:space="preserve"> 4,</w:t>
      </w:r>
      <w:r w:rsidRPr="000043B9">
        <w:rPr>
          <w:rFonts w:ascii="Times New Roman" w:hAnsi="Times New Roman" w:cs="Times New Roman"/>
          <w:sz w:val="20"/>
          <w:szCs w:val="20"/>
        </w:rPr>
        <w:t xml:space="preserve"> 45-54. </w:t>
      </w:r>
    </w:p>
    <w:p w14:paraId="6937411E" w14:textId="6EDE8C0A" w:rsidR="009F1C8D" w:rsidRPr="000043B9" w:rsidRDefault="009F1C8D" w:rsidP="00A82F8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Slabbekoorn</w:t>
      </w:r>
      <w:proofErr w:type="spellEnd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H., </w:t>
      </w:r>
      <w:proofErr w:type="spellStart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Dooling</w:t>
      </w:r>
      <w:proofErr w:type="spellEnd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R. J., </w:t>
      </w:r>
      <w:proofErr w:type="spellStart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Popper</w:t>
      </w:r>
      <w:proofErr w:type="spellEnd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A. N., </w:t>
      </w:r>
      <w:proofErr w:type="spellStart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Fay</w:t>
      </w:r>
      <w:proofErr w:type="spellEnd"/>
      <w:r w:rsidRPr="000043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R. R. 2018. </w:t>
      </w:r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Effects</w:t>
      </w:r>
      <w:proofErr w:type="spellEnd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of</w:t>
      </w:r>
      <w:proofErr w:type="spellEnd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Anthropogenic</w:t>
      </w:r>
      <w:proofErr w:type="spellEnd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Noise</w:t>
      </w:r>
      <w:proofErr w:type="spellEnd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on</w:t>
      </w:r>
      <w:proofErr w:type="spellEnd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Animals</w:t>
      </w:r>
      <w:proofErr w:type="spellEnd"/>
      <w:r w:rsidRPr="000043B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Chapter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10.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Effects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of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Noise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on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Marine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Mammals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Springer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Handbook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of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Auditory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Research</w:t>
      </w:r>
      <w:proofErr w:type="spellEnd"/>
      <w:r w:rsidRPr="000043B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, 66, 277–309.</w:t>
      </w:r>
    </w:p>
    <w:p w14:paraId="69F50A30" w14:textId="77777777" w:rsidR="00A82F89" w:rsidRPr="000043B9" w:rsidRDefault="00A82F89" w:rsidP="00A82F89">
      <w:pPr>
        <w:jc w:val="both"/>
        <w:rPr>
          <w:rFonts w:ascii="Times New Roman" w:hAnsi="Times New Roman" w:cs="Times New Roman"/>
          <w:sz w:val="20"/>
          <w:szCs w:val="20"/>
        </w:rPr>
      </w:pPr>
      <w:r w:rsidRPr="000043B9">
        <w:rPr>
          <w:rFonts w:ascii="Times New Roman" w:hAnsi="Times New Roman" w:cs="Times New Roman"/>
          <w:sz w:val="20"/>
          <w:szCs w:val="20"/>
        </w:rPr>
        <w:t xml:space="preserve">Thomsen, F.,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Mendes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Bertucci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Breitzke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M.,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Ciappi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Cresci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Debusschere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Ducatel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Folegot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Juretzek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F-P., O’Brien, J., dos Santos, M. E. 2021.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Addressing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underwater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noise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Europe: Current state of knowledge and future priorities.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Future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Science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Brief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Marine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Board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Ostend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Belgium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>.</w:t>
      </w:r>
    </w:p>
    <w:p w14:paraId="104EB449" w14:textId="77777777" w:rsidR="00255A3C" w:rsidRPr="000043B9" w:rsidRDefault="00A82F89" w:rsidP="00255A3C">
      <w:pPr>
        <w:jc w:val="both"/>
        <w:rPr>
          <w:rFonts w:ascii="Times New Roman" w:hAnsi="Times New Roman" w:cs="Times New Roman"/>
          <w:sz w:val="20"/>
          <w:szCs w:val="20"/>
        </w:rPr>
      </w:pPr>
      <w:r w:rsidRPr="000043B9">
        <w:rPr>
          <w:rFonts w:ascii="Times New Roman" w:hAnsi="Times New Roman" w:cs="Times New Roman"/>
          <w:sz w:val="20"/>
          <w:szCs w:val="20"/>
        </w:rPr>
        <w:t xml:space="preserve">Van Geel, N.C.F.,  Risch, D., Wittich, A. 2022. A brief overview of current approaches for underwater sound analysis and reporting.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Marine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Pollution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43B9">
        <w:rPr>
          <w:rFonts w:ascii="Times New Roman" w:hAnsi="Times New Roman" w:cs="Times New Roman"/>
          <w:sz w:val="20"/>
          <w:szCs w:val="20"/>
        </w:rPr>
        <w:t>Bulletin</w:t>
      </w:r>
      <w:proofErr w:type="spellEnd"/>
      <w:r w:rsidRPr="000043B9">
        <w:rPr>
          <w:rFonts w:ascii="Times New Roman" w:hAnsi="Times New Roman" w:cs="Times New Roman"/>
          <w:sz w:val="20"/>
          <w:szCs w:val="20"/>
        </w:rPr>
        <w:t>, 178,  113610.</w:t>
      </w:r>
    </w:p>
    <w:p w14:paraId="4381E9D9" w14:textId="77777777" w:rsidR="00A82F89" w:rsidRPr="00E61789" w:rsidRDefault="00A82F89" w:rsidP="00B3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82F89" w:rsidRPr="00E61789" w:rsidSect="0070270D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F4"/>
    <w:rsid w:val="000043B9"/>
    <w:rsid w:val="00135AE2"/>
    <w:rsid w:val="00180289"/>
    <w:rsid w:val="001F43CD"/>
    <w:rsid w:val="00255A3C"/>
    <w:rsid w:val="0028088D"/>
    <w:rsid w:val="002F1C74"/>
    <w:rsid w:val="003465A7"/>
    <w:rsid w:val="00373115"/>
    <w:rsid w:val="003F7807"/>
    <w:rsid w:val="00424FCE"/>
    <w:rsid w:val="00427162"/>
    <w:rsid w:val="00496199"/>
    <w:rsid w:val="004F0982"/>
    <w:rsid w:val="00500DD0"/>
    <w:rsid w:val="00516833"/>
    <w:rsid w:val="00590FF5"/>
    <w:rsid w:val="005A7CD2"/>
    <w:rsid w:val="00610350"/>
    <w:rsid w:val="00632686"/>
    <w:rsid w:val="00636923"/>
    <w:rsid w:val="00636C9E"/>
    <w:rsid w:val="0065616E"/>
    <w:rsid w:val="00695B40"/>
    <w:rsid w:val="0070270D"/>
    <w:rsid w:val="00782722"/>
    <w:rsid w:val="00866FD3"/>
    <w:rsid w:val="0087662C"/>
    <w:rsid w:val="00885E41"/>
    <w:rsid w:val="00933D0D"/>
    <w:rsid w:val="0098286A"/>
    <w:rsid w:val="009F1C8D"/>
    <w:rsid w:val="00A10AFD"/>
    <w:rsid w:val="00A20840"/>
    <w:rsid w:val="00A82F89"/>
    <w:rsid w:val="00A8367A"/>
    <w:rsid w:val="00AA1CE9"/>
    <w:rsid w:val="00AE10CD"/>
    <w:rsid w:val="00B24A67"/>
    <w:rsid w:val="00B373AD"/>
    <w:rsid w:val="00B41ADE"/>
    <w:rsid w:val="00BB1AF4"/>
    <w:rsid w:val="00C017B8"/>
    <w:rsid w:val="00C257B0"/>
    <w:rsid w:val="00C55275"/>
    <w:rsid w:val="00C77C40"/>
    <w:rsid w:val="00CB07A4"/>
    <w:rsid w:val="00CB74F4"/>
    <w:rsid w:val="00D0308F"/>
    <w:rsid w:val="00D261EC"/>
    <w:rsid w:val="00D609DF"/>
    <w:rsid w:val="00D659A7"/>
    <w:rsid w:val="00DE713A"/>
    <w:rsid w:val="00E25BF5"/>
    <w:rsid w:val="00E61789"/>
    <w:rsid w:val="00F344CA"/>
    <w:rsid w:val="00F44C3C"/>
    <w:rsid w:val="00F6221A"/>
    <w:rsid w:val="00FA6BF2"/>
    <w:rsid w:val="00FB53E0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F5EB4"/>
  <w15:chartTrackingRefBased/>
  <w15:docId w15:val="{EAE527B0-D1FA-47BB-9A94-185CC0FC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1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1AF4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BB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B1AF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DD0"/>
    <w:rPr>
      <w:color w:val="0000FF"/>
      <w:u w:val="single"/>
    </w:rPr>
  </w:style>
  <w:style w:type="character" w:customStyle="1" w:styleId="anchor-text">
    <w:name w:val="anchor-text"/>
    <w:basedOn w:val="DefaultParagraphFont"/>
    <w:rsid w:val="00500DD0"/>
  </w:style>
  <w:style w:type="character" w:styleId="FollowedHyperlink">
    <w:name w:val="FollowedHyperlink"/>
    <w:basedOn w:val="DefaultParagraphFont"/>
    <w:uiPriority w:val="99"/>
    <w:semiHidden/>
    <w:unhideWhenUsed/>
    <w:rsid w:val="00CB07A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41AD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7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7C40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C77C40"/>
  </w:style>
  <w:style w:type="paragraph" w:styleId="Revision">
    <w:name w:val="Revision"/>
    <w:hidden/>
    <w:uiPriority w:val="99"/>
    <w:semiHidden/>
    <w:rsid w:val="00610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Anda Ikauniece</cp:lastModifiedBy>
  <cp:revision>3</cp:revision>
  <dcterms:created xsi:type="dcterms:W3CDTF">2023-12-08T09:19:00Z</dcterms:created>
  <dcterms:modified xsi:type="dcterms:W3CDTF">2023-12-08T09:19:00Z</dcterms:modified>
</cp:coreProperties>
</file>